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01" w:rsidRPr="00301D01" w:rsidRDefault="00301D01" w:rsidP="00301D01">
      <w:pPr>
        <w:shd w:val="clear" w:color="auto" w:fill="FFFFFF"/>
        <w:spacing w:after="0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301D01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VI Всероссийская конференция «Итоги реализации федерального проекта «Современная школа» национального проекта «Образование»</w:t>
      </w:r>
    </w:p>
    <w:p w:rsidR="00301D01" w:rsidRPr="00CA0A50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  <w:lang w:val="en-US"/>
        </w:rPr>
      </w:pP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13–14 ноября на площадке ФГБНУ «Институт коррекционной педагогики» проходит VI Всероссийская конференция «Итоги реализации федерального проекта «Современная школа» национального проекта «Образование», направленного на поддержку образования обучающихся с ОВЗ в 2024 году». Организатор мероприятия – Министерство просвещения Российской Федерации, федеральный оператор – Институт коррекционной педагогики.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Пленарное заседание Конференции открыла заместитель директора Департамента государственной политики в сфере защиты прав детей Минпросвещения России Ю.М. Сачко, которая выступила с докладом «О государственной политике в сфере общего образования обучающихся с особыми образовательными потребностями в Российской Федерации».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В начале своего выступления Юлия Михайловна подчеркнула, что, подводя итоги Конкурса «Доброшкола», традиционно не просто выбирается, но и анализируется лучший опыт организации инклюзии. «Сейчас создается единое образовательное пространство, где коррекционные школы объединяются с </w:t>
      </w:r>
      <w:proofErr w:type="gramStart"/>
      <w:r>
        <w:rPr>
          <w:rFonts w:ascii="Montserrat" w:hAnsi="Montserrat"/>
          <w:color w:val="2F2F2F"/>
          <w:sz w:val="27"/>
          <w:szCs w:val="27"/>
        </w:rPr>
        <w:t>общеобразовательными</w:t>
      </w:r>
      <w:proofErr w:type="gramEnd"/>
      <w:r>
        <w:rPr>
          <w:rFonts w:ascii="Montserrat" w:hAnsi="Montserrat"/>
          <w:color w:val="2F2F2F"/>
          <w:sz w:val="27"/>
          <w:szCs w:val="27"/>
        </w:rPr>
        <w:t>. Важно отметить, что министерство стремится сохранить уникальные особенности коррекционных школ, чтобы после интеграции они продолжали выполнять свою важную роль», – заявила спикер.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В своем выступлении Ю.М. Сачко рассказала о новом стандарте ранней помощи, включая коррекционную помощь, о работе ПМПК в регионах и работе ППМС-центров. Особое внимание Юлия Михайловна уделила роли коррекционной школы в системе профессиональной ориентации учащихся.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Директор Института коррекционной педагогики,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д</w:t>
      </w:r>
      <w:proofErr w:type="gramStart"/>
      <w:r>
        <w:rPr>
          <w:rFonts w:ascii="Montserrat" w:hAnsi="Montserrat"/>
          <w:color w:val="2F2F2F"/>
          <w:sz w:val="27"/>
          <w:szCs w:val="27"/>
        </w:rPr>
        <w:t>.п</w:t>
      </w:r>
      <w:proofErr w:type="gramEnd"/>
      <w:r>
        <w:rPr>
          <w:rFonts w:ascii="Montserrat" w:hAnsi="Montserrat"/>
          <w:color w:val="2F2F2F"/>
          <w:sz w:val="27"/>
          <w:szCs w:val="27"/>
        </w:rPr>
        <w:t>ед.н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., член-корреспондент РАО Т.А. Соловьева рассказала о перспективных направлениях совершенствования профориентационной деятельности в коррекционных школах. В своем выступлении Татьяна Александровна тщательно проанализировала разницу в подходе к реализации образования детей с ОВЗ в коррекционной и инклюзивной школе. «Мы хорошо понимаем, что в России формируется единое образовательное пространство. И каждая школа реализует свою основную образовательную функцию. Коррекционная школа – не исключение. Но процесс образования в коррекционной школе выстроен иначе. В специальном образовании на результат работает весь коллектив. Создать подобные условия в реальностях инклюзии – гораздо сложнее. Мы будем </w:t>
      </w:r>
      <w:r>
        <w:rPr>
          <w:rFonts w:ascii="Montserrat" w:hAnsi="Montserrat"/>
          <w:color w:val="2F2F2F"/>
          <w:sz w:val="27"/>
          <w:szCs w:val="27"/>
        </w:rPr>
        <w:lastRenderedPageBreak/>
        <w:t>строить инклюзию, но на наших основаниях и с нашим видением, сохраняя традиции», – подчеркнула директор ИКП.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Д.Р. Макеева, руководитель Национального центра «</w:t>
      </w:r>
      <w:proofErr w:type="spellStart"/>
      <w:r>
        <w:rPr>
          <w:rFonts w:ascii="Montserrat" w:hAnsi="Montserrat"/>
          <w:color w:val="2F2F2F"/>
          <w:sz w:val="27"/>
          <w:szCs w:val="27"/>
        </w:rPr>
        <w:t>Абилимпикс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», осветила задачи развития профессионального образования и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профобучения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лиц с инвалидностью. «Задача, которую мы ставим – не обучение ради обучения, а трудоустройство и закрепление на рабочем месте», – сказала Дина </w:t>
      </w:r>
      <w:proofErr w:type="spellStart"/>
      <w:r>
        <w:rPr>
          <w:rFonts w:ascii="Montserrat" w:hAnsi="Montserrat"/>
          <w:color w:val="2F2F2F"/>
          <w:sz w:val="27"/>
          <w:szCs w:val="27"/>
        </w:rPr>
        <w:t>Рафиковна</w:t>
      </w:r>
      <w:proofErr w:type="spellEnd"/>
      <w:r>
        <w:rPr>
          <w:rFonts w:ascii="Montserrat" w:hAnsi="Montserrat"/>
          <w:color w:val="2F2F2F"/>
          <w:sz w:val="27"/>
          <w:szCs w:val="27"/>
        </w:rPr>
        <w:t>. Спикер раскрыла тему трудоустройства участников проекта «</w:t>
      </w:r>
      <w:proofErr w:type="spellStart"/>
      <w:r>
        <w:rPr>
          <w:rFonts w:ascii="Montserrat" w:hAnsi="Montserrat"/>
          <w:color w:val="2F2F2F"/>
          <w:sz w:val="27"/>
          <w:szCs w:val="27"/>
        </w:rPr>
        <w:t>Абилимпикс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» и </w:t>
      </w:r>
      <w:proofErr w:type="gramStart"/>
      <w:r>
        <w:rPr>
          <w:rFonts w:ascii="Montserrat" w:hAnsi="Montserrat"/>
          <w:color w:val="2F2F2F"/>
          <w:sz w:val="27"/>
          <w:szCs w:val="27"/>
        </w:rPr>
        <w:t>призвала образовательные учреждения включатся</w:t>
      </w:r>
      <w:proofErr w:type="gramEnd"/>
      <w:r>
        <w:rPr>
          <w:rFonts w:ascii="Montserrat" w:hAnsi="Montserrat"/>
          <w:color w:val="2F2F2F"/>
          <w:sz w:val="27"/>
          <w:szCs w:val="27"/>
        </w:rPr>
        <w:t xml:space="preserve"> в совместные проекты.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Темой доклада ведущего научного сотрудника лаборатории технологий и средств психолого-педагогической абилитации ФГБНУ «ИКП»,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</w:t>
      </w:r>
      <w:proofErr w:type="gramStart"/>
      <w:r>
        <w:rPr>
          <w:rFonts w:ascii="Montserrat" w:hAnsi="Montserrat"/>
          <w:color w:val="2F2F2F"/>
          <w:sz w:val="27"/>
          <w:szCs w:val="27"/>
        </w:rPr>
        <w:t>.п</w:t>
      </w:r>
      <w:proofErr w:type="gramEnd"/>
      <w:r>
        <w:rPr>
          <w:rFonts w:ascii="Montserrat" w:hAnsi="Montserrat"/>
          <w:color w:val="2F2F2F"/>
          <w:sz w:val="27"/>
          <w:szCs w:val="27"/>
        </w:rPr>
        <w:t>ед.н</w:t>
      </w:r>
      <w:proofErr w:type="spellEnd"/>
      <w:r w:rsidR="00CA0A50">
        <w:rPr>
          <w:rFonts w:ascii="Montserrat" w:hAnsi="Montserrat"/>
          <w:color w:val="2F2F2F"/>
          <w:sz w:val="27"/>
          <w:szCs w:val="27"/>
        </w:rPr>
        <w:t>. О.Ф. Жуковой</w:t>
      </w:r>
      <w:r>
        <w:rPr>
          <w:rFonts w:ascii="Montserrat" w:hAnsi="Montserrat"/>
          <w:color w:val="2F2F2F"/>
          <w:sz w:val="27"/>
          <w:szCs w:val="27"/>
        </w:rPr>
        <w:t xml:space="preserve"> стала разработка адаптированного инструментария оценки и учета физиологических функциональных возможностей обучающихся с ОВЗ в процессе профориентационной деятельности.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Об особенностях реализации учебной дисциплины «Труд (технология)» в обучении детей и подростков с ОВЗ рассказали сотрудники ИКП: А.Я.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Абкович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зав. лабораторией образования и комплексной абилитации лиц с нарушениями опорно-двигательного аппарата и множественными нарушениями развития,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</w:t>
      </w:r>
      <w:proofErr w:type="gramStart"/>
      <w:r>
        <w:rPr>
          <w:rFonts w:ascii="Montserrat" w:hAnsi="Montserrat"/>
          <w:color w:val="2F2F2F"/>
          <w:sz w:val="27"/>
          <w:szCs w:val="27"/>
        </w:rPr>
        <w:t>.п</w:t>
      </w:r>
      <w:proofErr w:type="gramEnd"/>
      <w:r>
        <w:rPr>
          <w:rFonts w:ascii="Montserrat" w:hAnsi="Montserrat"/>
          <w:color w:val="2F2F2F"/>
          <w:sz w:val="27"/>
          <w:szCs w:val="27"/>
        </w:rPr>
        <w:t>ед.н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., О.Г.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Болдинова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, зав. лабораторией образования и комплексной абилитации детей с нарушениями зрения,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к.пед.н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., Т.Ю. Бутусова, старший научный сотрудник лаборатории психолого-педагогических исследований и технологий специального образования лиц с интеллектуальными нарушениями,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к.пед.н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., и Т.Ю. </w:t>
      </w:r>
      <w:proofErr w:type="spellStart"/>
      <w:r>
        <w:rPr>
          <w:rFonts w:ascii="Montserrat" w:hAnsi="Montserrat"/>
          <w:color w:val="2F2F2F"/>
          <w:sz w:val="27"/>
          <w:szCs w:val="27"/>
        </w:rPr>
        <w:t>Четверикова</w:t>
      </w:r>
      <w:proofErr w:type="spellEnd"/>
      <w:r>
        <w:rPr>
          <w:rFonts w:ascii="Montserrat" w:hAnsi="Montserrat"/>
          <w:color w:val="2F2F2F"/>
          <w:sz w:val="27"/>
          <w:szCs w:val="27"/>
        </w:rPr>
        <w:t>, старший научный сотрудник лаборатории образования и комплексной абилитации и реабилитации детей с нарушениями слуха. Спикеры подчеркнули важность создания особых условий на рабочем месте для выпускников с ОВЗ и/или инвалидностью.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В рамках конференции состоялся Круглый стол «Вопросы повышения качества профориентационной деятельности в отдельных общеобразовательных организациях».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Участниками заседания стали руководители образовательных учреждений среднего специального образования. Координировала дискуссию руководитель Национального центра «</w:t>
      </w:r>
      <w:proofErr w:type="spellStart"/>
      <w:r>
        <w:rPr>
          <w:rFonts w:ascii="Montserrat" w:hAnsi="Montserrat"/>
          <w:color w:val="2F2F2F"/>
          <w:sz w:val="27"/>
          <w:szCs w:val="27"/>
        </w:rPr>
        <w:t>Абилимпикс</w:t>
      </w:r>
      <w:proofErr w:type="spellEnd"/>
      <w:r>
        <w:rPr>
          <w:rFonts w:ascii="Montserrat" w:hAnsi="Montserrat"/>
          <w:color w:val="2F2F2F"/>
          <w:sz w:val="27"/>
          <w:szCs w:val="27"/>
        </w:rPr>
        <w:t>» профориентационной деятельности в отдельных общеобразовательных организациях» Д. Р. Макеева.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>В ходе встречи участники обменялись опытом в области организации профориентационной деятельности, обсудили трудности получения лицами с ОВЗ среднего профессионального образования, примерные адаптированные образовательные программы, деятельность базовых профессиональных образовательных организаций и возможное сотрудничество по проведению профориентационных мероприятий.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Во второй половине дня прошел Круглый стол на тему «Профориентация как значимый элемент социализации </w:t>
      </w:r>
      <w:proofErr w:type="gramStart"/>
      <w:r>
        <w:rPr>
          <w:rFonts w:ascii="Montserrat" w:hAnsi="Montserrat"/>
          <w:color w:val="2F2F2F"/>
          <w:sz w:val="27"/>
          <w:szCs w:val="27"/>
        </w:rPr>
        <w:t>обучающихся</w:t>
      </w:r>
      <w:proofErr w:type="gramEnd"/>
      <w:r>
        <w:rPr>
          <w:rFonts w:ascii="Montserrat" w:hAnsi="Montserrat"/>
          <w:color w:val="2F2F2F"/>
          <w:sz w:val="27"/>
          <w:szCs w:val="27"/>
        </w:rPr>
        <w:t xml:space="preserve"> с ОВЗ, с инвалидностью». </w:t>
      </w:r>
      <w:proofErr w:type="spellStart"/>
      <w:r>
        <w:rPr>
          <w:rFonts w:ascii="Montserrat" w:hAnsi="Montserrat"/>
          <w:color w:val="2F2F2F"/>
          <w:sz w:val="27"/>
          <w:szCs w:val="27"/>
        </w:rPr>
        <w:lastRenderedPageBreak/>
        <w:t>Модерировала</w:t>
      </w:r>
      <w:proofErr w:type="spellEnd"/>
      <w:r>
        <w:rPr>
          <w:rFonts w:ascii="Montserrat" w:hAnsi="Montserrat"/>
          <w:color w:val="2F2F2F"/>
          <w:sz w:val="27"/>
          <w:szCs w:val="27"/>
        </w:rPr>
        <w:t xml:space="preserve"> дискуссию зав. лабораторией образования и комплексной абилитации детей с нарушениями речи ИКП, </w:t>
      </w:r>
      <w:proofErr w:type="spellStart"/>
      <w:r>
        <w:rPr>
          <w:rFonts w:ascii="Montserrat" w:hAnsi="Montserrat"/>
          <w:color w:val="2F2F2F"/>
          <w:sz w:val="27"/>
          <w:szCs w:val="27"/>
        </w:rPr>
        <w:t>к</w:t>
      </w:r>
      <w:proofErr w:type="gramStart"/>
      <w:r>
        <w:rPr>
          <w:rFonts w:ascii="Montserrat" w:hAnsi="Montserrat"/>
          <w:color w:val="2F2F2F"/>
          <w:sz w:val="27"/>
          <w:szCs w:val="27"/>
        </w:rPr>
        <w:t>.п</w:t>
      </w:r>
      <w:proofErr w:type="gramEnd"/>
      <w:r>
        <w:rPr>
          <w:rFonts w:ascii="Montserrat" w:hAnsi="Montserrat"/>
          <w:color w:val="2F2F2F"/>
          <w:sz w:val="27"/>
          <w:szCs w:val="27"/>
        </w:rPr>
        <w:t>ед.н</w:t>
      </w:r>
      <w:proofErr w:type="spellEnd"/>
      <w:r>
        <w:rPr>
          <w:rFonts w:ascii="Montserrat" w:hAnsi="Montserrat"/>
          <w:color w:val="2F2F2F"/>
          <w:sz w:val="27"/>
          <w:szCs w:val="27"/>
        </w:rPr>
        <w:t>. Е.Л. Ворошилова.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r>
        <w:rPr>
          <w:rFonts w:ascii="Montserrat" w:hAnsi="Montserrat"/>
          <w:color w:val="2F2F2F"/>
          <w:sz w:val="27"/>
          <w:szCs w:val="27"/>
        </w:rPr>
        <w:t xml:space="preserve">Участники заседания обменялись мнениями о научных исследованиях и методических разработках в области профориентации и профессионального </w:t>
      </w:r>
      <w:proofErr w:type="gramStart"/>
      <w:r>
        <w:rPr>
          <w:rFonts w:ascii="Montserrat" w:hAnsi="Montserrat"/>
          <w:color w:val="2F2F2F"/>
          <w:sz w:val="27"/>
          <w:szCs w:val="27"/>
        </w:rPr>
        <w:t>самоопределения</w:t>
      </w:r>
      <w:proofErr w:type="gramEnd"/>
      <w:r>
        <w:rPr>
          <w:rFonts w:ascii="Montserrat" w:hAnsi="Montserrat"/>
          <w:color w:val="2F2F2F"/>
          <w:sz w:val="27"/>
          <w:szCs w:val="27"/>
        </w:rPr>
        <w:t xml:space="preserve"> обучающихся с ОВЗ, обсудили результаты организации профориентационной деятельности с обучающимися разных нозологических и возрастных групп, а также проекты «Россия – страна возможностей» и «Билет в будущее».</w:t>
      </w:r>
    </w:p>
    <w:p w:rsidR="00301D01" w:rsidRDefault="00301D01" w:rsidP="00301D0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Montserrat" w:hAnsi="Montserrat"/>
          <w:color w:val="2F2F2F"/>
          <w:sz w:val="27"/>
          <w:szCs w:val="27"/>
        </w:rPr>
      </w:pPr>
      <w:bookmarkStart w:id="0" w:name="_GoBack"/>
      <w:bookmarkEnd w:id="0"/>
      <w:r>
        <w:rPr>
          <w:rFonts w:ascii="Montserrat" w:hAnsi="Montserrat"/>
          <w:color w:val="2F2F2F"/>
          <w:sz w:val="27"/>
          <w:szCs w:val="27"/>
        </w:rPr>
        <w:t>14 ноября, во второй день работы Конференции, будут объявлены победители Всероссийского конкурса «Доброшкола» и Конкурса лучших практик профессиональной самореализации выпускников отдельных общеобразовательных организаций.</w:t>
      </w:r>
    </w:p>
    <w:p w:rsidR="00DE04D8" w:rsidRDefault="00DE04D8"/>
    <w:sectPr w:rsidR="00DE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1"/>
    <w:rsid w:val="00301D01"/>
    <w:rsid w:val="00CA0A50"/>
    <w:rsid w:val="00D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1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D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1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2024-11-14T05:59:00Z</cp:lastPrinted>
  <dcterms:created xsi:type="dcterms:W3CDTF">2024-11-14T05:59:00Z</dcterms:created>
  <dcterms:modified xsi:type="dcterms:W3CDTF">2024-11-14T06:12:00Z</dcterms:modified>
</cp:coreProperties>
</file>